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F31D" w14:textId="77777777" w:rsidR="00DC41C2" w:rsidRDefault="009E4A67">
      <w:pPr>
        <w:pStyle w:val="Textbody"/>
        <w:spacing w:after="0" w:line="288" w:lineRule="auto"/>
        <w:jc w:val="center"/>
        <w:rPr>
          <w:b/>
          <w:color w:val="000000"/>
          <w:sz w:val="32"/>
        </w:rPr>
      </w:pPr>
      <w:bookmarkStart w:id="0" w:name="docs-internal-guid-f0e7073f-7fff-e18c-4c"/>
      <w:bookmarkEnd w:id="0"/>
      <w:r>
        <w:rPr>
          <w:b/>
          <w:color w:val="000000"/>
          <w:sz w:val="32"/>
        </w:rPr>
        <w:t>MONTAGUE PUBLIC LIBRARIES</w:t>
      </w:r>
    </w:p>
    <w:p w14:paraId="6B9383F0" w14:textId="77777777" w:rsidR="00DC41C2" w:rsidRDefault="009E4A67">
      <w:pPr>
        <w:pStyle w:val="Textbody"/>
        <w:spacing w:after="0" w:line="288" w:lineRule="auto"/>
        <w:jc w:val="center"/>
      </w:pPr>
      <w:r>
        <w:rPr>
          <w:color w:val="000000"/>
        </w:rPr>
        <w:t>     </w:t>
      </w:r>
      <w:r>
        <w:rPr>
          <w:b/>
          <w:color w:val="000000"/>
          <w:sz w:val="32"/>
        </w:rPr>
        <w:t>TRUSTEES MEETING</w:t>
      </w:r>
    </w:p>
    <w:p w14:paraId="15397751" w14:textId="720A2384" w:rsidR="00DC41C2" w:rsidRDefault="009E4A67">
      <w:pPr>
        <w:pStyle w:val="Textbody"/>
        <w:spacing w:after="0" w:line="288" w:lineRule="auto"/>
        <w:ind w:hanging="1440"/>
      </w:pPr>
      <w:r>
        <w:rPr>
          <w:color w:val="000000"/>
        </w:rPr>
        <w:t>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32"/>
        </w:rPr>
        <w:t xml:space="preserve">Date:   Monday July </w:t>
      </w:r>
      <w:r w:rsidR="001404F5">
        <w:rPr>
          <w:b/>
          <w:color w:val="000000"/>
          <w:sz w:val="32"/>
        </w:rPr>
        <w:t>13th</w:t>
      </w:r>
      <w:r>
        <w:rPr>
          <w:b/>
          <w:color w:val="000000"/>
          <w:sz w:val="32"/>
        </w:rPr>
        <w:t>, 2020</w:t>
      </w:r>
    </w:p>
    <w:p w14:paraId="58A30BE8" w14:textId="77777777" w:rsidR="00DC41C2" w:rsidRDefault="009E4A67">
      <w:pPr>
        <w:pStyle w:val="Textbody"/>
        <w:spacing w:after="0" w:line="288" w:lineRule="auto"/>
      </w:pPr>
      <w:r>
        <w:rPr>
          <w:color w:val="000000"/>
        </w:rPr>
        <w:t>                       </w:t>
      </w:r>
      <w:r>
        <w:rPr>
          <w:b/>
          <w:color w:val="000000"/>
          <w:sz w:val="32"/>
        </w:rPr>
        <w:t>Time:   6:30 P.M.</w:t>
      </w:r>
    </w:p>
    <w:p w14:paraId="020CA6F1" w14:textId="77777777" w:rsidR="00DC41C2" w:rsidRDefault="00DC41C2">
      <w:pPr>
        <w:pStyle w:val="Textbody"/>
        <w:spacing w:after="0" w:line="288" w:lineRule="auto"/>
        <w:rPr>
          <w:b/>
          <w:color w:val="000000"/>
        </w:rPr>
      </w:pPr>
    </w:p>
    <w:p w14:paraId="50AC15BD" w14:textId="17BB4A9C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Join from PC, Mac, Linux, iOS or Android: </w:t>
      </w:r>
      <w:hyperlink r:id="rId7" w:history="1">
        <w:r w:rsidRPr="00961AB3">
          <w:rPr>
            <w:rStyle w:val="Hyperlink"/>
            <w:b/>
          </w:rPr>
          <w:t>https://umassmed.zoom.us/j/97360551400</w:t>
        </w:r>
      </w:hyperlink>
      <w:r>
        <w:rPr>
          <w:b/>
          <w:color w:val="000000"/>
        </w:rPr>
        <w:t xml:space="preserve"> </w:t>
      </w:r>
    </w:p>
    <w:p w14:paraId="241AAF16" w14:textId="0CD53C81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Or iPhone one-tap (US Toll):  +16468769923,97360551400#  or +13017158592,97360551400# </w:t>
      </w:r>
    </w:p>
    <w:p w14:paraId="2EBBA9D9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>Or Telephone:</w:t>
      </w:r>
    </w:p>
    <w:p w14:paraId="706FAEEA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Dial:</w:t>
      </w:r>
    </w:p>
    <w:p w14:paraId="079632FC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+1 646 876 9923 (US Toll)</w:t>
      </w:r>
    </w:p>
    <w:p w14:paraId="282E9749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+1 301 715 8592 (US Toll)</w:t>
      </w:r>
    </w:p>
    <w:p w14:paraId="1E6E85AB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+1 312 626 6799 (US Toll)</w:t>
      </w:r>
    </w:p>
    <w:p w14:paraId="110AA2CD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+1 669 900 6833 (US Toll)</w:t>
      </w:r>
    </w:p>
    <w:p w14:paraId="6014565B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+1 253 215 8782 (US Toll)</w:t>
      </w:r>
    </w:p>
    <w:p w14:paraId="0741D0A1" w14:textId="77777777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+1 346 248 7799 (US Toll)</w:t>
      </w:r>
    </w:p>
    <w:p w14:paraId="6ACA0DC0" w14:textId="44D03BD3" w:rsidR="001404F5" w:rsidRPr="001404F5" w:rsidRDefault="001404F5" w:rsidP="001404F5">
      <w:pPr>
        <w:pStyle w:val="Textbody"/>
        <w:spacing w:line="288" w:lineRule="auto"/>
        <w:rPr>
          <w:b/>
          <w:color w:val="000000"/>
        </w:rPr>
      </w:pPr>
      <w:r w:rsidRPr="001404F5">
        <w:rPr>
          <w:b/>
          <w:color w:val="000000"/>
        </w:rPr>
        <w:t xml:space="preserve">    Meeting ID: 973 6055 1400   </w:t>
      </w:r>
    </w:p>
    <w:p w14:paraId="63F512C1" w14:textId="77777777" w:rsidR="00DC41C2" w:rsidRDefault="00DC41C2">
      <w:pPr>
        <w:pStyle w:val="Textbody"/>
        <w:spacing w:after="0" w:line="288" w:lineRule="auto"/>
      </w:pPr>
    </w:p>
    <w:p w14:paraId="4BDD653B" w14:textId="77777777" w:rsidR="00DC41C2" w:rsidRDefault="009E4A67">
      <w:pPr>
        <w:pStyle w:val="Textbody"/>
        <w:spacing w:after="0" w:line="288" w:lineRule="auto"/>
      </w:pPr>
      <w:r>
        <w:rPr>
          <w:b/>
          <w:color w:val="000000"/>
          <w:sz w:val="28"/>
        </w:rPr>
        <w:t>AGENDA</w:t>
      </w:r>
      <w:r>
        <w:rPr>
          <w:color w:val="000000"/>
          <w:sz w:val="28"/>
        </w:rPr>
        <w:t>- Votes may be taken</w:t>
      </w:r>
      <w:r>
        <w:rPr>
          <w:color w:val="000000"/>
          <w:sz w:val="28"/>
        </w:rPr>
        <w:tab/>
      </w:r>
    </w:p>
    <w:p w14:paraId="07817096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Call to order</w:t>
      </w:r>
    </w:p>
    <w:p w14:paraId="0BC8F067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Minutes - Reading and Approval of minutes from 2/24</w:t>
      </w:r>
    </w:p>
    <w:p w14:paraId="36BB64F4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Welcome new and returning Trustees</w:t>
      </w:r>
    </w:p>
    <w:p w14:paraId="4E1CADB2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Nominate and elect officers and confirm committee members</w:t>
      </w:r>
    </w:p>
    <w:p w14:paraId="3D406353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Corresponding Secretary’s Report </w:t>
      </w:r>
    </w:p>
    <w:p w14:paraId="6A2F42F0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Personnel </w:t>
      </w:r>
    </w:p>
    <w:p w14:paraId="3227DE95" w14:textId="77777777" w:rsidR="00DC41C2" w:rsidRDefault="009E4A67">
      <w:pPr>
        <w:pStyle w:val="Textbody"/>
        <w:spacing w:after="0" w:line="288" w:lineRule="auto"/>
        <w:ind w:firstLine="707"/>
        <w:rPr>
          <w:color w:val="000000"/>
          <w:sz w:val="28"/>
        </w:rPr>
      </w:pPr>
      <w:r>
        <w:rPr>
          <w:color w:val="000000"/>
          <w:sz w:val="28"/>
        </w:rPr>
        <w:t>a. Discuss how to proceed with Linda's review</w:t>
      </w:r>
    </w:p>
    <w:p w14:paraId="3E92DB76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Building and Maintenance</w:t>
      </w:r>
    </w:p>
    <w:p w14:paraId="22FA15D6" w14:textId="77777777" w:rsidR="00DC41C2" w:rsidRDefault="009E4A67">
      <w:pPr>
        <w:pStyle w:val="Textbody"/>
        <w:numPr>
          <w:ilvl w:val="0"/>
          <w:numId w:val="2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Montague Center Library moisture remediation</w:t>
      </w:r>
    </w:p>
    <w:p w14:paraId="6F246FA8" w14:textId="77777777" w:rsidR="00DC41C2" w:rsidRDefault="009E4A67">
      <w:pPr>
        <w:pStyle w:val="Textbody"/>
        <w:numPr>
          <w:ilvl w:val="0"/>
          <w:numId w:val="2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Montague Center Library roof update</w:t>
      </w:r>
    </w:p>
    <w:p w14:paraId="63DC73B8" w14:textId="77777777" w:rsidR="00DC41C2" w:rsidRDefault="009E4A67">
      <w:pPr>
        <w:pStyle w:val="Textbody"/>
        <w:numPr>
          <w:ilvl w:val="0"/>
          <w:numId w:val="2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C</w:t>
      </w:r>
      <w:r>
        <w:rPr>
          <w:color w:val="000000"/>
          <w:sz w:val="28"/>
        </w:rPr>
        <w:t>arnegie Doors project</w:t>
      </w:r>
    </w:p>
    <w:p w14:paraId="1B504512" w14:textId="77777777" w:rsidR="00DC41C2" w:rsidRDefault="009E4A67">
      <w:pPr>
        <w:pStyle w:val="Textbody"/>
        <w:numPr>
          <w:ilvl w:val="0"/>
          <w:numId w:val="2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Carnegie Building Study Update</w:t>
      </w:r>
    </w:p>
    <w:p w14:paraId="7176743D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Special Service</w:t>
      </w:r>
    </w:p>
    <w:p w14:paraId="68564AE8" w14:textId="77777777" w:rsidR="00DC41C2" w:rsidRDefault="009E4A67">
      <w:pPr>
        <w:pStyle w:val="Textbody"/>
        <w:spacing w:after="0" w:line="288" w:lineRule="auto"/>
        <w:ind w:firstLine="707"/>
        <w:rPr>
          <w:color w:val="000000"/>
          <w:sz w:val="28"/>
        </w:rPr>
      </w:pPr>
      <w:r>
        <w:rPr>
          <w:color w:val="000000"/>
          <w:sz w:val="28"/>
        </w:rPr>
        <w:t>a. Report on Curbside Program and numbers</w:t>
      </w:r>
    </w:p>
    <w:p w14:paraId="5184A522" w14:textId="77777777" w:rsidR="00DC41C2" w:rsidRDefault="009E4A67">
      <w:pPr>
        <w:pStyle w:val="Textbody"/>
        <w:spacing w:after="0" w:line="288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b. Discuss Re-opening</w:t>
      </w:r>
    </w:p>
    <w:p w14:paraId="68BFF70B" w14:textId="77777777" w:rsidR="00DC41C2" w:rsidRDefault="009E4A67">
      <w:pPr>
        <w:pStyle w:val="Textbody"/>
        <w:spacing w:after="0" w:line="288" w:lineRule="auto"/>
        <w:ind w:firstLine="707"/>
        <w:rPr>
          <w:color w:val="000000"/>
          <w:sz w:val="28"/>
        </w:rPr>
      </w:pPr>
      <w:r>
        <w:rPr>
          <w:color w:val="000000"/>
          <w:sz w:val="28"/>
        </w:rPr>
        <w:lastRenderedPageBreak/>
        <w:t>c. Eliminating overdue fines thru 12/31/20</w:t>
      </w:r>
    </w:p>
    <w:p w14:paraId="27755E34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>Public Relations</w:t>
      </w:r>
    </w:p>
    <w:p w14:paraId="5CABB85F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Items not anticipated within 48 hours of meeting.  Votes may </w:t>
      </w:r>
      <w:r>
        <w:rPr>
          <w:color w:val="000000"/>
          <w:sz w:val="28"/>
        </w:rPr>
        <w:t>be taken</w:t>
      </w:r>
    </w:p>
    <w:p w14:paraId="42CCF94A" w14:textId="77777777" w:rsidR="00DC41C2" w:rsidRDefault="009E4A67">
      <w:pPr>
        <w:pStyle w:val="Textbody"/>
        <w:numPr>
          <w:ilvl w:val="0"/>
          <w:numId w:val="1"/>
        </w:numPr>
        <w:spacing w:after="0" w:line="288" w:lineRule="auto"/>
      </w:pPr>
      <w:r>
        <w:rPr>
          <w:color w:val="000000"/>
        </w:rPr>
        <w:t> </w:t>
      </w:r>
      <w:r>
        <w:rPr>
          <w:color w:val="000000"/>
          <w:sz w:val="28"/>
        </w:rPr>
        <w:t>Next Meeting Date</w:t>
      </w:r>
    </w:p>
    <w:p w14:paraId="4C84717C" w14:textId="77777777" w:rsidR="00DC41C2" w:rsidRDefault="009E4A67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                   </w:t>
      </w:r>
    </w:p>
    <w:p w14:paraId="10028794" w14:textId="77777777" w:rsidR="00DC41C2" w:rsidRDefault="009E4A67">
      <w:pPr>
        <w:pStyle w:val="Textbody"/>
        <w:spacing w:after="0" w:line="288" w:lineRule="auto"/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Gretchen Wetherby</w:t>
      </w:r>
    </w:p>
    <w:p w14:paraId="4C17F0F6" w14:textId="77777777" w:rsidR="00DC41C2" w:rsidRDefault="009E4A67">
      <w:pPr>
        <w:pStyle w:val="Textbody"/>
        <w:spacing w:after="0" w:line="288" w:lineRule="auto"/>
        <w:jc w:val="both"/>
      </w:pPr>
      <w:r>
        <w:rPr>
          <w:color w:val="000000"/>
        </w:rPr>
        <w:t>  </w:t>
      </w:r>
      <w:r>
        <w:rPr>
          <w:color w:val="000000"/>
          <w:sz w:val="28"/>
        </w:rPr>
        <w:t>Chairperson</w:t>
      </w:r>
    </w:p>
    <w:p w14:paraId="4D83F00C" w14:textId="77777777" w:rsidR="00DC41C2" w:rsidRDefault="009E4A67">
      <w:pPr>
        <w:pStyle w:val="Textbody"/>
      </w:pPr>
      <w:r>
        <w:rPr>
          <w:color w:val="000000"/>
        </w:rPr>
        <w:t>  </w:t>
      </w:r>
      <w:r>
        <w:rPr>
          <w:color w:val="000000"/>
          <w:sz w:val="28"/>
        </w:rPr>
        <w:t>Montague Board of Library Trustees</w:t>
      </w:r>
      <w:r>
        <w:rPr>
          <w:color w:val="000000"/>
        </w:rPr>
        <w:t>                                      </w:t>
      </w:r>
    </w:p>
    <w:sectPr w:rsidR="00DC41C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EABC" w14:textId="77777777" w:rsidR="009E4A67" w:rsidRDefault="009E4A67">
      <w:r>
        <w:separator/>
      </w:r>
    </w:p>
  </w:endnote>
  <w:endnote w:type="continuationSeparator" w:id="0">
    <w:p w14:paraId="6AB0BC27" w14:textId="77777777" w:rsidR="009E4A67" w:rsidRDefault="009E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0478" w14:textId="77777777" w:rsidR="009E4A67" w:rsidRDefault="009E4A67">
      <w:r>
        <w:rPr>
          <w:color w:val="000000"/>
        </w:rPr>
        <w:separator/>
      </w:r>
    </w:p>
  </w:footnote>
  <w:footnote w:type="continuationSeparator" w:id="0">
    <w:p w14:paraId="4ED4458E" w14:textId="77777777" w:rsidR="009E4A67" w:rsidRDefault="009E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88D"/>
    <w:multiLevelType w:val="multilevel"/>
    <w:tmpl w:val="F544BB74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FD8798C"/>
    <w:multiLevelType w:val="multilevel"/>
    <w:tmpl w:val="AA54FE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1C2"/>
    <w:rsid w:val="001404F5"/>
    <w:rsid w:val="003440AA"/>
    <w:rsid w:val="009E4A67"/>
    <w:rsid w:val="00D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1019"/>
  <w15:docId w15:val="{69D17C9D-B433-41DF-A911-2C34D4C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140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assmed.zoom.us/j/9736055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Wetherby</dc:creator>
  <cp:lastModifiedBy>Malachowski, Margot</cp:lastModifiedBy>
  <cp:revision>3</cp:revision>
  <dcterms:created xsi:type="dcterms:W3CDTF">2020-07-09T11:01:00Z</dcterms:created>
  <dcterms:modified xsi:type="dcterms:W3CDTF">2020-07-09T11:03:00Z</dcterms:modified>
</cp:coreProperties>
</file>